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4C" w:rsidRPr="00A9716E" w:rsidRDefault="00C36D4C" w:rsidP="00C36D4C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6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C36D4C" w:rsidRDefault="00C36D4C" w:rsidP="00C36D4C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16E">
        <w:rPr>
          <w:rFonts w:ascii="Times New Roman" w:hAnsi="Times New Roman" w:cs="Times New Roman"/>
          <w:b/>
          <w:sz w:val="24"/>
          <w:szCs w:val="24"/>
        </w:rPr>
        <w:t xml:space="preserve">УЧРЕЖДЕНИЕ </w:t>
      </w:r>
      <w:r w:rsidRPr="00C36D4C">
        <w:rPr>
          <w:rFonts w:ascii="Times New Roman" w:hAnsi="Times New Roman" w:cs="Times New Roman"/>
          <w:b/>
          <w:sz w:val="26"/>
          <w:szCs w:val="26"/>
        </w:rPr>
        <w:t>«ДЕТСКИЙ САД «МАШАР» СТ.ДУБОВСКАЯ»</w:t>
      </w:r>
    </w:p>
    <w:p w:rsidR="001C548F" w:rsidRPr="00C36D4C" w:rsidRDefault="001C548F" w:rsidP="00C36D4C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6D4C" w:rsidRDefault="00C36D4C" w:rsidP="00CE6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МБДОУ</w:t>
      </w: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установочного педсовета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«ДЕТСКИЙ САД «МАШАР»</w:t>
      </w: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№___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ДУБОВСКАЯ»</w:t>
      </w: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___. ____. 20____г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______М.М. Алиева</w:t>
      </w:r>
    </w:p>
    <w:p w:rsidR="001C548F" w:rsidRPr="001C548F" w:rsidRDefault="001C548F" w:rsidP="001C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26.08.2022г                   </w:t>
      </w:r>
    </w:p>
    <w:p w:rsidR="001C548F" w:rsidRPr="001C548F" w:rsidRDefault="001C548F" w:rsidP="001C548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65C6" w:rsidRPr="00CE65C6" w:rsidRDefault="00CE65C6" w:rsidP="00CE65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E65C6" w:rsidRDefault="00CE65C6" w:rsidP="00CE65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E65C6" w:rsidRPr="00C36D4C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E65C6" w:rsidRPr="00C36D4C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D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ПРОГРАММА РАЗВИТИЯ</w:t>
      </w:r>
    </w:p>
    <w:p w:rsidR="00CE65C6" w:rsidRPr="00C36D4C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5C6" w:rsidRPr="00C36D4C" w:rsidRDefault="00C36D4C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«МАШАР» СТ. ДУБОВ</w:t>
      </w:r>
      <w:r w:rsidR="00CE65C6" w:rsidRPr="00C36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СКАЯ»</w:t>
      </w:r>
    </w:p>
    <w:p w:rsidR="00CE65C6" w:rsidRPr="00C36D4C" w:rsidRDefault="00C36D4C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6D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ПЕРИОД  2022-2025</w:t>
      </w:r>
      <w:r w:rsidR="001C54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CE65C6" w:rsidRPr="00C36D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Г.</w:t>
      </w:r>
    </w:p>
    <w:p w:rsidR="00CE65C6" w:rsidRPr="00C36D4C" w:rsidRDefault="00CE65C6" w:rsidP="00CE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E65C6" w:rsidRPr="00CE65C6" w:rsidRDefault="00CE65C6" w:rsidP="00CE65C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65C6" w:rsidRDefault="00CE65C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E65C6" w:rsidRDefault="00CE65C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E65C6" w:rsidRDefault="00CE65C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36D4C" w:rsidRDefault="00C36D4C" w:rsidP="001C548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C548F" w:rsidRPr="001C548F" w:rsidRDefault="001C548F" w:rsidP="001C548F">
      <w:pPr>
        <w:tabs>
          <w:tab w:val="left" w:pos="1276"/>
          <w:tab w:val="left" w:pos="10206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>СОГЛАСОВАНА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>Начальник МУ «ОДО»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 xml:space="preserve">Шелковского 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>________ З.А. Гучигова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548F">
        <w:rPr>
          <w:rFonts w:ascii="Times New Roman" w:eastAsia="Calibri" w:hAnsi="Times New Roman" w:cs="Times New Roman"/>
          <w:sz w:val="28"/>
          <w:szCs w:val="28"/>
        </w:rPr>
        <w:t>___________.2022г</w:t>
      </w:r>
    </w:p>
    <w:p w:rsidR="001C548F" w:rsidRPr="001C548F" w:rsidRDefault="001C548F" w:rsidP="001C548F">
      <w:pPr>
        <w:tabs>
          <w:tab w:val="left" w:pos="1276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6D4C" w:rsidRDefault="00C36D4C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36D4C" w:rsidRDefault="00C36D4C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E65C6" w:rsidRDefault="00CE65C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E65C6" w:rsidRPr="00E1530B" w:rsidRDefault="00E1530B" w:rsidP="00E1530B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E1530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ст.Дубовская-2022г</w:t>
      </w:r>
    </w:p>
    <w:tbl>
      <w:tblPr>
        <w:tblpPr w:leftFromText="180" w:rightFromText="180" w:vertAnchor="text" w:horzAnchor="margin" w:tblpY="-52"/>
        <w:tblW w:w="10140" w:type="dxa"/>
        <w:tblLook w:val="04A0" w:firstRow="1" w:lastRow="0" w:firstColumn="1" w:lastColumn="0" w:noHBand="0" w:noVBand="1"/>
      </w:tblPr>
      <w:tblGrid>
        <w:gridCol w:w="236"/>
        <w:gridCol w:w="9829"/>
        <w:gridCol w:w="75"/>
      </w:tblGrid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Нормативно-правовая и методическая база для разработки программы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E65C6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hyperlink r:id="rId8" w:anchor="/document/99/902389617/" w:history="1">
              <w:r w:rsidRPr="00CE65C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Федеральный закон «Об образовании в Российской Федерации» от 29.12.2012 № 273-ФЗ</w:t>
              </w:r>
            </w:hyperlink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530B" w:rsidRPr="00CE65C6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Стратегия развития воспитания в РФ на период до 2025 года, утвержденная </w:t>
            </w:r>
            <w:hyperlink r:id="rId9" w:anchor="/document/99/420277810/" w:history="1">
              <w:r w:rsidRPr="00CE65C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распоряжением Правительства РФ от 29.05.2015 № 996-р</w:t>
              </w:r>
            </w:hyperlink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530B" w:rsidRPr="00CE65C6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Концепция развития дополнительного образования детей в РФ, утвержденная </w:t>
            </w:r>
            <w:hyperlink r:id="rId10" w:anchor="/document/99/420219217/" w:history="1">
              <w:r w:rsidRPr="00CE65C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распоряжением Правительства РФ от 04.09.2014 № 1726-р</w:t>
              </w:r>
            </w:hyperlink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С</w:t>
            </w:r>
            <w:r w:rsidRPr="00CE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анитарно-эпидемиологические правила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нормативы СанПиН 2.4.1.3648-20</w:t>
            </w:r>
            <w:r w:rsidRPr="00CE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«Санитарно-эпидемиологические требования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организациям воспитания и обучения, отдыха и оздоровления детей и молодежи».</w:t>
            </w:r>
            <w:r w:rsidRPr="00CE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1530B" w:rsidRPr="00CE65C6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5. </w:t>
            </w:r>
            <w:hyperlink r:id="rId11" w:anchor="/document/99/499057887/ZAP27UE3DK/" w:history="1">
              <w:r w:rsidRPr="00CE65C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Федеральный государственный образовательный стандарт дошкольного образования</w:t>
              </w:r>
            </w:hyperlink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(ФГОС ДО).</w:t>
            </w:r>
          </w:p>
          <w:p w:rsidR="00E1530B" w:rsidRPr="00CE65C6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 </w:t>
            </w:r>
            <w:hyperlink r:id="rId12" w:anchor="/document/99/565627315/" w:history="1">
              <w:r w:rsidRPr="00CE65C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приказом Минпросвещения от 31.07.2020 № 373</w:t>
              </w:r>
            </w:hyperlink>
            <w:r w:rsidRPr="00CE6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7.Устав учреждения</w:t>
            </w:r>
          </w:p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Основная образовательная программа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«МАШАР» СТ. ДУБОВ</w:t>
            </w:r>
            <w:r w:rsidRPr="003B7038">
              <w:rPr>
                <w:rFonts w:ascii="Times New Roman" w:hAnsi="Times New Roman" w:cs="Times New Roman"/>
                <w:sz w:val="28"/>
                <w:szCs w:val="28"/>
              </w:rPr>
              <w:t>СКАЯ»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реализации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065577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065577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 года (с 20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22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 по 202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 год)</w:t>
            </w:r>
          </w:p>
          <w:p w:rsidR="00E1530B" w:rsidRPr="00065577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этапы реализации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разработка документов, направленных на методическое, кадровое и информационное развитие образовательной организации, проведение промежуточного мониторинга реализации программы.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реализация мероприятий, направленных на достижение результатов программы, промежуточный мониторинг реализации мероприятий программы, коррекция программы.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этап: итоговый мониторинг реализации мероприятий программы, анализ динамики результатов, выявление проблем и путей их решения, определение перспектив дальнейшего развития. Подведение итогов и постановка новых стратегических задач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программы развития</w:t>
            </w:r>
          </w:p>
        </w:tc>
      </w:tr>
      <w:tr w:rsidR="00E1530B" w:rsidRPr="00C6632C" w:rsidTr="00E1530B">
        <w:tc>
          <w:tcPr>
            <w:tcW w:w="1014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pStyle w:val="a5"/>
              <w:numPr>
                <w:ilvl w:val="0"/>
                <w:numId w:val="8"/>
              </w:numPr>
              <w:spacing w:after="150" w:line="25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63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 условий  для повышения качества образования в ДОУ  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</w:t>
            </w:r>
          </w:p>
          <w:p w:rsidR="00E1530B" w:rsidRDefault="00E1530B" w:rsidP="00E1530B">
            <w:pPr>
              <w:pStyle w:val="a5"/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530B" w:rsidRPr="00C6632C" w:rsidRDefault="00E1530B" w:rsidP="00E1530B">
            <w:pPr>
              <w:pStyle w:val="a5"/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2. Формирование предпосылок у детей к обучению в школе и осуществление преемственности дошкольного и начального обучения.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Повысить конкурентоспособность организации путём предоставления широкого спектра качественных образовательных, коррекционных и информационно-пространственных услуг, внедрение в практику работы организации новых форм дошкольного образования, сетевого взаимодействия.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4. Обеспечить эффективное, результативное функционирование и постоянный рост профессиональной компетентности стабильного коллектива в соответствии с требованиями ФГОС ДО.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5. Оказание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6. Привести в соответствие с требованиями основной образовательной программы дошкольного образования развивающую предметно-пространственную среду и материально-техническую базу организации.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7. Модернизировать систему управления образовательной организации.</w:t>
            </w:r>
          </w:p>
          <w:p w:rsidR="00E1530B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8. Создание условий для полноценного сотрудничества с социальными партнерами для разностороннего развития воспитанников.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спектра дополнительных образовательных услуг для детей и их родителей.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процент выпускников ДОУ, успешно прошедших адаптацию в первом классе школы.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педагогический процесс новых современных форм и технологий воспитания и обучения в соответствии с требованиями ФГОС ДО, в том числе в рамках цифровизации образования.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современной комфортной развивающей предметно-пространственной среды и обучающего пространства в соответствии с требованиями ФГОС ДО.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материально-технической базы.</w:t>
            </w:r>
          </w:p>
          <w:p w:rsidR="00E1530B" w:rsidRPr="00C6632C" w:rsidRDefault="00E1530B" w:rsidP="00E1530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</w:t>
            </w:r>
          </w:p>
          <w:p w:rsidR="00E1530B" w:rsidRPr="00C6632C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C6632C">
              <w:rPr>
                <w:rStyle w:val="c3"/>
                <w:color w:val="000000"/>
                <w:sz w:val="28"/>
                <w:szCs w:val="28"/>
              </w:rPr>
              <w:t>   Повышение качества образования в рамках обеспечения полноценного личностного  развития,  физиологического  и  психологического  благополучия ребенка в переходный период от дошкольного воспитания к школе.</w:t>
            </w:r>
          </w:p>
          <w:p w:rsidR="00E1530B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sz w:val="28"/>
                <w:szCs w:val="28"/>
              </w:rPr>
            </w:pPr>
          </w:p>
          <w:p w:rsidR="00E1530B" w:rsidRPr="00C6632C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rStyle w:val="c3"/>
                <w:sz w:val="28"/>
                <w:szCs w:val="28"/>
              </w:rPr>
            </w:pPr>
            <w:r w:rsidRPr="00C6632C">
              <w:rPr>
                <w:rStyle w:val="c3"/>
                <w:color w:val="000000"/>
                <w:sz w:val="28"/>
                <w:szCs w:val="28"/>
              </w:rPr>
              <w:t>Трансляция результатов инновационной и экспериментальной деятельности педагогического коллектива МБДОУ в муниципальной и региональной системах образования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E1530B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sz w:val="28"/>
                <w:szCs w:val="28"/>
              </w:rPr>
            </w:pPr>
          </w:p>
          <w:p w:rsidR="00E1530B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C6632C">
              <w:rPr>
                <w:rStyle w:val="c3"/>
                <w:color w:val="000000"/>
                <w:sz w:val="28"/>
                <w:szCs w:val="28"/>
              </w:rPr>
              <w:t>Повышение мотивации профессиональной деятельности педагогов учреждения, формирование компетенций в соответствии с требованиями Профессионального стандарта.</w:t>
            </w:r>
          </w:p>
          <w:p w:rsidR="00E1530B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b/>
                <w:sz w:val="28"/>
                <w:szCs w:val="28"/>
              </w:rPr>
            </w:pPr>
          </w:p>
          <w:p w:rsidR="00E1530B" w:rsidRPr="00970A60" w:rsidRDefault="00E1530B" w:rsidP="00E1530B">
            <w:pPr>
              <w:pStyle w:val="c62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color w:val="000000"/>
                <w:sz w:val="28"/>
                <w:szCs w:val="28"/>
              </w:rPr>
            </w:pPr>
            <w:r w:rsidRPr="00C6632C">
              <w:rPr>
                <w:b/>
                <w:sz w:val="28"/>
                <w:szCs w:val="28"/>
              </w:rPr>
              <w:t>Структура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Характеристика текущего состояния детского сада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II. Концепция развития детского сада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Ключевые ориентиры программы развития: миссия, цели, задачи, этапы реализации и ожидаемые результаты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IV. Мероприятия по реализации программы развития</w:t>
            </w:r>
          </w:p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V. Мониторинг реализации программы развития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управления реализацией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Текущее 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программой осуществляется администрацией детского сада. Корректировки программы осуществляются 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заведующим МБДОУ</w:t>
            </w: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мониторинга реализации программы развития</w:t>
            </w:r>
          </w:p>
        </w:tc>
      </w:tr>
      <w:tr w:rsidR="00E1530B" w:rsidRPr="00C6632C" w:rsidTr="00E1530B"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065577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мониторинг осуществляется ежегодно в мае. Форма – аналитический отчет-справка о результатах реализации программы развития. Ответственный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МБДОУ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530B" w:rsidRPr="00123189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Ресурсное обеспечение реализации программы развития</w:t>
            </w:r>
          </w:p>
        </w:tc>
      </w:tr>
      <w:tr w:rsidR="00E1530B" w:rsidRPr="00C6632C" w:rsidTr="00E1530B">
        <w:trPr>
          <w:gridAfter w:val="1"/>
          <w:wAfter w:w="75" w:type="dxa"/>
        </w:trPr>
        <w:tc>
          <w:tcPr>
            <w:tcW w:w="100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30B" w:rsidRPr="00065577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Кадровые ресурсы. На данный момент  педагогам присвоена первая квалификационная категория 0% 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%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 – высшая. На момент завершения программы доля педагогов с первой квалификационной категорией должна составить 8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0%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, с высшей – </w:t>
            </w:r>
            <w:r w:rsidRPr="000655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50%</w:t>
            </w:r>
            <w:r w:rsidRPr="000655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530B" w:rsidRPr="00C6632C" w:rsidRDefault="00E1530B" w:rsidP="00E1530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2. Материально-технические ресурсы. На данный момент образовательная организация полностью укомплектована для реализации образовательных программ дошкольного образования. На момент завершения программы развития детский сад должен создать материально-технические ресурсы для реализации программ дополнительного образован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r w:rsidRPr="00C663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65C6" w:rsidRPr="00CE65C6" w:rsidRDefault="00CE65C6" w:rsidP="00CE6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5C6" w:rsidRDefault="00CE65C6" w:rsidP="00CE65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4F6946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Механизмы реализации программы развития детского сада:</w:t>
      </w:r>
    </w:p>
    <w:p w:rsidR="00371E86" w:rsidRPr="00065577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77">
        <w:rPr>
          <w:rFonts w:ascii="Times New Roman" w:eastAsia="Times New Roman" w:hAnsi="Times New Roman" w:cs="Times New Roman"/>
          <w:sz w:val="28"/>
          <w:szCs w:val="28"/>
        </w:rPr>
        <w:t>1. Заключение договоров о сетевой форме реализации образовательной программы с целью повышение качества образовательных услуг с учетом возрастных и индивидуальных особенностей детей.</w:t>
      </w:r>
    </w:p>
    <w:p w:rsidR="00371E86" w:rsidRPr="00065577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77">
        <w:rPr>
          <w:rFonts w:ascii="Times New Roman" w:eastAsia="Times New Roman" w:hAnsi="Times New Roman" w:cs="Times New Roman"/>
          <w:sz w:val="28"/>
          <w:szCs w:val="28"/>
        </w:rPr>
        <w:t>3. Модернизация материально-технических ресурсов с целью 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социума.</w:t>
      </w:r>
    </w:p>
    <w:p w:rsidR="00371E86" w:rsidRPr="00065577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77">
        <w:rPr>
          <w:rFonts w:ascii="Times New Roman" w:eastAsia="Times New Roman" w:hAnsi="Times New Roman" w:cs="Times New Roman"/>
          <w:sz w:val="28"/>
          <w:szCs w:val="28"/>
        </w:rPr>
        <w:t>4. Модернизация системы управления образовательной, инновационной и финансово-экономической деятельностью образовательной организации.</w:t>
      </w:r>
    </w:p>
    <w:p w:rsidR="00371E86" w:rsidRPr="00065577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7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Используемые термины и сокращения.</w:t>
      </w:r>
    </w:p>
    <w:p w:rsidR="00CC5CEC" w:rsidRDefault="00371E86" w:rsidP="00CC5CEC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Детский сад – </w:t>
      </w:r>
      <w:r w:rsidR="00CC5CEC" w:rsidRPr="00C6632C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065577">
        <w:rPr>
          <w:rFonts w:ascii="Times New Roman" w:hAnsi="Times New Roman" w:cs="Times New Roman"/>
          <w:sz w:val="28"/>
          <w:szCs w:val="28"/>
        </w:rPr>
        <w:t>ДЕТСКИЙ САД «МАШАР</w:t>
      </w:r>
      <w:r w:rsidR="00CC5CEC">
        <w:rPr>
          <w:rFonts w:ascii="Times New Roman" w:hAnsi="Times New Roman" w:cs="Times New Roman"/>
          <w:sz w:val="28"/>
          <w:szCs w:val="28"/>
        </w:rPr>
        <w:t xml:space="preserve">» СТ. </w:t>
      </w:r>
      <w:r w:rsidR="00065577">
        <w:rPr>
          <w:rFonts w:ascii="Times New Roman" w:hAnsi="Times New Roman" w:cs="Times New Roman"/>
          <w:sz w:val="28"/>
          <w:szCs w:val="28"/>
        </w:rPr>
        <w:t>ДУБОВ</w:t>
      </w:r>
      <w:r w:rsidR="00CC5CEC" w:rsidRPr="003B7038">
        <w:rPr>
          <w:rFonts w:ascii="Times New Roman" w:hAnsi="Times New Roman" w:cs="Times New Roman"/>
          <w:sz w:val="28"/>
          <w:szCs w:val="28"/>
        </w:rPr>
        <w:t>СКАЯ»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Программа – программа развития детского сада на </w:t>
      </w:r>
      <w:r w:rsidRPr="00065577">
        <w:rPr>
          <w:rFonts w:ascii="Times New Roman" w:eastAsia="Times New Roman" w:hAnsi="Times New Roman" w:cs="Times New Roman"/>
          <w:color w:val="222222"/>
          <w:sz w:val="28"/>
          <w:szCs w:val="28"/>
        </w:rPr>
        <w:t>20</w:t>
      </w:r>
      <w:r w:rsidR="00065577" w:rsidRPr="00065577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22</w:t>
      </w:r>
      <w:r w:rsidRPr="00065577">
        <w:rPr>
          <w:rFonts w:ascii="Times New Roman" w:eastAsia="Times New Roman" w:hAnsi="Times New Roman" w:cs="Times New Roman"/>
          <w:color w:val="222222"/>
          <w:sz w:val="28"/>
          <w:szCs w:val="28"/>
        </w:rPr>
        <w:t>-20</w:t>
      </w:r>
      <w:r w:rsidR="00065577" w:rsidRPr="00065577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25 </w:t>
      </w:r>
      <w:r w:rsidRPr="00065577">
        <w:rPr>
          <w:rFonts w:ascii="Times New Roman" w:eastAsia="Times New Roman" w:hAnsi="Times New Roman" w:cs="Times New Roman"/>
          <w:color w:val="222222"/>
          <w:sz w:val="28"/>
          <w:szCs w:val="28"/>
        </w:rPr>
        <w:t>годы.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детского сада. В программе отражаются системные, целостные изменения в детском саду (инновационный режим), сопровождающиеся проектно-целевым управлением.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Основными функциями настоящей программы развития являются:</w:t>
      </w:r>
    </w:p>
    <w:p w:rsidR="00371E86" w:rsidRPr="00C6632C" w:rsidRDefault="00371E86" w:rsidP="00694E4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и координация деятельности детского сада по достижению поставленных перед ним задач;</w:t>
      </w:r>
    </w:p>
    <w:p w:rsidR="00371E86" w:rsidRPr="00C6632C" w:rsidRDefault="00371E86" w:rsidP="00694E4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определение ценностей и целей, на которые направлена программа;</w:t>
      </w:r>
    </w:p>
    <w:p w:rsidR="00371E86" w:rsidRPr="00C6632C" w:rsidRDefault="00371E86" w:rsidP="00694E4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выявление качественных изменений в образовательном процессе посредством контроля и мониторинга хода и результатов реализации программы развития;</w:t>
      </w:r>
    </w:p>
    <w:p w:rsidR="00371E86" w:rsidRPr="00C6632C" w:rsidRDefault="00371E86" w:rsidP="00694E46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интеграция усилий всех участников образовательных отношений, действующих в интересах развития детского сада.</w:t>
      </w:r>
    </w:p>
    <w:p w:rsidR="00371E86" w:rsidRPr="00C6632C" w:rsidRDefault="00371E86" w:rsidP="00C6632C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Раздел I. Характеристика текущего состояния детского сада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Информационная справка.</w:t>
      </w:r>
    </w:p>
    <w:p w:rsidR="00371E86" w:rsidRPr="0069229A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создания детского сада: </w:t>
      </w:r>
      <w:r w:rsidR="000655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="00065577" w:rsidRPr="0006557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2017</w:t>
      </w:r>
      <w:r w:rsidR="00F00693" w:rsidRPr="0006557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год .</w:t>
      </w:r>
    </w:p>
    <w:p w:rsidR="00371E86" w:rsidRPr="0069229A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Правоустанавливающие документы детского сада.</w:t>
      </w:r>
    </w:p>
    <w:p w:rsidR="00371E86" w:rsidRPr="00065577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Устав. Действующий устав детского сада </w:t>
      </w:r>
      <w:r w:rsidRPr="000655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 </w:t>
      </w:r>
      <w:r w:rsidRPr="0006557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постановлением админ</w:t>
      </w:r>
      <w:r w:rsidR="00F00693" w:rsidRPr="0006557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истрации Шелковского мун</w:t>
      </w:r>
      <w:r w:rsid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иципального района от 17.10.2016г. №312</w:t>
      </w:r>
    </w:p>
    <w:p w:rsidR="00371E86" w:rsidRPr="0069229A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Лицензия на осуществление образовательной деятельности – от </w:t>
      </w:r>
      <w:r w:rsidR="00A454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22.05.2017</w:t>
      </w: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регистрационный номер</w:t>
      </w:r>
      <w:r w:rsidR="00A454E1">
        <w:rPr>
          <w:rFonts w:ascii="Times New Roman" w:hAnsi="Times New Roman" w:cs="Times New Roman"/>
          <w:sz w:val="28"/>
          <w:szCs w:val="28"/>
        </w:rPr>
        <w:t xml:space="preserve"> 2928 </w:t>
      </w:r>
      <w:r w:rsidRPr="00A4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Лицензия</w:t>
      </w: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бессрочная.</w:t>
      </w:r>
    </w:p>
    <w:p w:rsidR="00371E86" w:rsidRPr="0069229A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Свидетельство о внесении записи в ЕГРЮЛ. Основной государственный регистрационный номер: </w:t>
      </w:r>
      <w:r w:rsidR="0069229A" w:rsidRPr="006922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2152036097574</w:t>
      </w:r>
      <w:r w:rsidRPr="006922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A4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26.10.2016</w:t>
      </w: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371E86" w:rsidRPr="0069229A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Свидетельство о регистрации в налоговом органе. Основной государственный регистрационный номер </w:t>
      </w:r>
      <w:r w:rsidR="00A454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2011003670</w:t>
      </w:r>
      <w:r w:rsidRPr="006922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ИНН/КПП </w:t>
      </w:r>
      <w:r w:rsidR="00A454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201101001  </w:t>
      </w:r>
    </w:p>
    <w:p w:rsidR="0069229A" w:rsidRPr="00A454E1" w:rsidRDefault="00371E86" w:rsidP="0069229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922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Контакты. </w:t>
      </w:r>
      <w:r w:rsidRPr="00692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</w:t>
      </w:r>
      <w:r w:rsidRPr="00A4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="00A454E1" w:rsidRP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366106</w:t>
      </w:r>
      <w:r w:rsidR="0069229A" w:rsidRP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Ч</w:t>
      </w:r>
      <w:r w:rsidR="00A454E1" w:rsidRP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 Шелковской район, ст. Дубовская, пер.Огородный  4. Телефон: </w:t>
      </w:r>
      <w:r w:rsidR="00A454E1" w:rsidRPr="00A454E1">
        <w:rPr>
          <w:rFonts w:ascii="Times New Roman" w:hAnsi="Times New Roman" w:cs="Times New Roman"/>
          <w:sz w:val="28"/>
          <w:szCs w:val="28"/>
        </w:rPr>
        <w:t>8905 007 70 77</w:t>
      </w:r>
      <w:r w:rsidR="0069229A" w:rsidRP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454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Электронный адрес: </w:t>
      </w:r>
      <w:hyperlink r:id="rId13" w:history="1">
        <w:r w:rsidR="00A454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val="en-US" w:eastAsia="ru-RU"/>
          </w:rPr>
          <w:t>mashar</w:t>
        </w:r>
        <w:r w:rsidR="00A454E1" w:rsidRPr="001C548F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.</w:t>
        </w:r>
        <w:r w:rsidR="00A454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val="en-US" w:eastAsia="ru-RU"/>
          </w:rPr>
          <w:t>s</w:t>
        </w:r>
        <w:r w:rsidR="00A454E1" w:rsidRPr="001C548F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2016</w:t>
        </w:r>
        <w:r w:rsidR="0069229A" w:rsidRPr="00A454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@mail.ru</w:t>
        </w:r>
      </w:hyperlink>
    </w:p>
    <w:p w:rsidR="0069229A" w:rsidRPr="00CE65C6" w:rsidRDefault="0069229A" w:rsidP="00CE6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Условия обучения в детском саду.</w:t>
      </w:r>
    </w:p>
    <w:p w:rsidR="00371E86" w:rsidRPr="00D627A0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Основной структурной единицей дошкольного образовательного учреждения является группа детей дошкольного возраста. </w:t>
      </w: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 настоящее вр</w:t>
      </w:r>
      <w:r w:rsidR="00A454E1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емя в учреждении функционирует 5</w:t>
      </w:r>
      <w:r w:rsidR="00CC5CEC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групп</w:t>
      </w: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:</w:t>
      </w:r>
    </w:p>
    <w:p w:rsidR="00371E86" w:rsidRPr="00D627A0" w:rsidRDefault="00D627A0" w:rsidP="00D6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-</w:t>
      </w:r>
      <w:r w:rsidR="00E1530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1 группа раннего возраста</w:t>
      </w:r>
      <w:r w:rsidR="00CC5CEC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от2-3</w:t>
      </w:r>
      <w:r w:rsidR="00E1530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лет </w:t>
      </w:r>
    </w:p>
    <w:p w:rsidR="00371E86" w:rsidRPr="00D627A0" w:rsidRDefault="00D627A0" w:rsidP="00D627A0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-</w:t>
      </w:r>
      <w:bookmarkStart w:id="0" w:name="_Hlk76755153"/>
      <w:bookmarkStart w:id="1" w:name="_Hlk76755140"/>
      <w:r w:rsidR="00E1530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1 младшая группа</w:t>
      </w:r>
      <w:r w:rsidR="00CC5CEC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от 3-4 лет </w:t>
      </w:r>
      <w:bookmarkEnd w:id="0"/>
    </w:p>
    <w:p w:rsidR="00371E86" w:rsidRPr="00D627A0" w:rsidRDefault="00D627A0" w:rsidP="00D627A0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-2</w:t>
      </w:r>
      <w:r w:rsidR="00CC5CEC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="00361C53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средней группы</w:t>
      </w:r>
      <w:bookmarkStart w:id="2" w:name="_GoBack"/>
      <w:bookmarkEnd w:id="2"/>
      <w:r w:rsidR="00E1530B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="00E1530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от 4-5 лет </w:t>
      </w:r>
    </w:p>
    <w:bookmarkEnd w:id="1"/>
    <w:p w:rsidR="00371E86" w:rsidRPr="00D627A0" w:rsidRDefault="00D627A0" w:rsidP="00D6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-</w:t>
      </w:r>
      <w:r w:rsidR="00E1530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1старшая группа от 5-7 лет </w:t>
      </w:r>
    </w:p>
    <w:p w:rsidR="00371E86" w:rsidRPr="00D627A0" w:rsidRDefault="00371E86" w:rsidP="00C6632C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1E86" w:rsidRPr="00D627A0" w:rsidRDefault="00CC5CEC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Режим работы ДОУ: с 7.00 до 19</w:t>
      </w:r>
      <w:r w:rsidR="00371E86" w:rsidRP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.00. Выходные дни: суббота, воскресенье, праздничные дни.</w:t>
      </w:r>
    </w:p>
    <w:p w:rsidR="00371E86" w:rsidRPr="00B67D69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Материально-техническая база. </w:t>
      </w:r>
      <w:r w:rsidRPr="00B67D6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Имеется кабинет заведующего</w:t>
      </w:r>
      <w:r w:rsid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, медицинский кабинет, </w:t>
      </w:r>
      <w:r w:rsidRPr="00B67D6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методичес</w:t>
      </w:r>
      <w:r w:rsid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кий кабинет, </w:t>
      </w:r>
      <w:r w:rsidRPr="00B67D6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кабинет старшего </w:t>
      </w:r>
      <w:r w:rsidR="00D627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воспитателя,  пищеблок, 3</w:t>
      </w:r>
      <w:r w:rsidR="0012318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групповых помещений</w:t>
      </w:r>
      <w:r w:rsidRPr="00B67D6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Основным направлением деятельности детского сада является реализация ООП ДО в </w:t>
      </w:r>
      <w:r w:rsidR="00B67D69"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группах общеобразовательной</w:t>
      </w: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направленности.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Кадровая характеристика.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На момент написания программы развития общее количество педагогических работников – </w:t>
      </w:r>
      <w:r w:rsidR="00D627A0">
        <w:rPr>
          <w:rFonts w:ascii="Times New Roman" w:eastAsia="Times New Roman" w:hAnsi="Times New Roman" w:cs="Times New Roman"/>
          <w:color w:val="222222"/>
          <w:sz w:val="28"/>
          <w:szCs w:val="28"/>
        </w:rPr>
        <w:t>12</w:t>
      </w: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чело</w:t>
      </w:r>
      <w:r w:rsidR="00D627A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век,  1 старший воспитатель, 11</w:t>
      </w: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воспитател</w:t>
      </w:r>
      <w:r w:rsidR="00D627A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ей, </w:t>
      </w: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r w:rsidR="00D627A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1 педагог-психолог, </w:t>
      </w:r>
      <w:r w:rsidR="00B67D6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 социальный педагог</w:t>
      </w: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Работник с медицинским образованием – 1 человек.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Укомплектованность кадрами:</w:t>
      </w:r>
    </w:p>
    <w:p w:rsidR="00371E86" w:rsidRPr="00C6632C" w:rsidRDefault="00371E86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воспитателями – на 100%;</w:t>
      </w:r>
    </w:p>
    <w:p w:rsidR="00371E86" w:rsidRPr="00C6632C" w:rsidRDefault="00371E86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младшими воспитателями – на 100%;</w:t>
      </w:r>
    </w:p>
    <w:p w:rsidR="00123189" w:rsidRDefault="00371E86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обслуживающим персоналом – 100%.</w:t>
      </w:r>
    </w:p>
    <w:p w:rsidR="00123189" w:rsidRDefault="00123189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67D69" w:rsidRDefault="00371E86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2318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Сведения о работниках</w:t>
      </w:r>
    </w:p>
    <w:p w:rsidR="00123189" w:rsidRPr="00123189" w:rsidRDefault="00123189" w:rsidP="00123189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tbl>
      <w:tblPr>
        <w:tblW w:w="503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411"/>
        <w:gridCol w:w="3482"/>
        <w:gridCol w:w="3529"/>
      </w:tblGrid>
      <w:tr w:rsidR="00371E86" w:rsidRPr="00C6632C" w:rsidTr="00694E46">
        <w:tc>
          <w:tcPr>
            <w:tcW w:w="3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Образование, кол-во работников</w:t>
            </w:r>
          </w:p>
        </w:tc>
        <w:tc>
          <w:tcPr>
            <w:tcW w:w="3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Наличие квалификационных категорий, кол-во работников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Стаж работы, кол-во работников</w:t>
            </w:r>
          </w:p>
        </w:tc>
      </w:tr>
      <w:tr w:rsidR="00371E86" w:rsidRPr="00C6632C" w:rsidTr="00694E46">
        <w:tc>
          <w:tcPr>
            <w:tcW w:w="3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B67D69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Высшее – </w:t>
            </w:r>
            <w:r w:rsidR="00D62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371E86"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 </w:t>
            </w:r>
          </w:p>
          <w:p w:rsidR="00371E86" w:rsidRPr="00C6632C" w:rsidRDefault="009F4EF1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Среднее специальное – 10</w:t>
            </w:r>
            <w:r w:rsidR="00371E86"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</w:t>
            </w:r>
          </w:p>
          <w:p w:rsidR="00371E86" w:rsidRPr="00C6632C" w:rsidRDefault="009F4EF1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Обучаются в ВУЗах – 0</w:t>
            </w:r>
            <w:r w:rsidR="00371E86"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</w:t>
            </w:r>
          </w:p>
        </w:tc>
        <w:tc>
          <w:tcPr>
            <w:tcW w:w="3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Высшая</w:t>
            </w:r>
            <w:r w:rsidR="00D62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0</w:t>
            </w: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</w:t>
            </w:r>
          </w:p>
          <w:p w:rsidR="00371E86" w:rsidRPr="00C6632C" w:rsidRDefault="00B67D69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Первая – 0</w:t>
            </w:r>
            <w:r w:rsidR="00371E86"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</w:t>
            </w:r>
          </w:p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Без категории – 12</w:t>
            </w:r>
            <w:r w:rsidR="00371E86"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 5</w:t>
            </w:r>
            <w:r w:rsidR="009F4E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лет – 9</w:t>
            </w:r>
            <w:r w:rsidR="00BD68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 </w:t>
            </w:r>
          </w:p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 – 10 лет – 3</w:t>
            </w:r>
            <w:r w:rsidR="00BD68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 </w:t>
            </w:r>
          </w:p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Свыше 15 лет – 0</w:t>
            </w:r>
            <w:r w:rsidR="00BD68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чел. </w:t>
            </w:r>
          </w:p>
        </w:tc>
      </w:tr>
    </w:tbl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Раздел II. Концепция развития детского сада</w:t>
      </w:r>
    </w:p>
    <w:p w:rsidR="00371E86" w:rsidRPr="00C6632C" w:rsidRDefault="00123189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Актуальность разработки программы развития обусловлена модернизацией системы образования Российской Федерации, а именно выход новых нормативных документов, диктующих основные положения и нормы функционирования современного детского сада.</w:t>
      </w:r>
    </w:p>
    <w:p w:rsidR="00371E86" w:rsidRPr="00C6632C" w:rsidRDefault="00123189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Ключевая идея развития детского сада ориентирует коллектив на создание качественного образовательного пространства, способствующего развитию и саморазвитию всех участников образовательного процесса: педагогов, воспитанников и их родителей (законных представителей).</w:t>
      </w:r>
    </w:p>
    <w:p w:rsidR="00371E86" w:rsidRPr="00C6632C" w:rsidRDefault="00123189" w:rsidP="00C6632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  </w:t>
      </w:r>
      <w:r w:rsidR="00371E86" w:rsidRPr="00C6632C">
        <w:rPr>
          <w:color w:val="222222"/>
          <w:sz w:val="28"/>
          <w:szCs w:val="28"/>
        </w:rPr>
        <w:t xml:space="preserve">Качественное внедрение ФГОС ДО в образовательном процессе требует комплекса мероприятий по обновлению содержания и выбору технологий в образовательный процесс. </w:t>
      </w:r>
      <w:r w:rsidR="00371E86" w:rsidRPr="00C6632C">
        <w:rPr>
          <w:rStyle w:val="c3"/>
          <w:color w:val="000000"/>
          <w:sz w:val="28"/>
          <w:szCs w:val="28"/>
        </w:rPr>
        <w:t> Основной концептуальной идеей реализации воспитательно-образовательной</w:t>
      </w:r>
      <w:r w:rsidR="00BD6880">
        <w:rPr>
          <w:color w:val="000000"/>
          <w:sz w:val="28"/>
          <w:szCs w:val="28"/>
        </w:rPr>
        <w:t xml:space="preserve"> </w:t>
      </w:r>
      <w:r w:rsidR="00371E86" w:rsidRPr="00C6632C">
        <w:rPr>
          <w:rStyle w:val="c3"/>
          <w:color w:val="000000"/>
          <w:sz w:val="28"/>
          <w:szCs w:val="28"/>
        </w:rPr>
        <w:t>работы является создание педагогической системы, отвечающей современным требованиям воспитания и развития ребенка, формирование активной личности,</w:t>
      </w:r>
      <w:r w:rsidR="00BD6880">
        <w:rPr>
          <w:color w:val="000000"/>
          <w:sz w:val="28"/>
          <w:szCs w:val="28"/>
        </w:rPr>
        <w:t xml:space="preserve"> </w:t>
      </w:r>
      <w:r w:rsidR="00371E86" w:rsidRPr="00C6632C">
        <w:rPr>
          <w:rStyle w:val="c3"/>
          <w:color w:val="000000"/>
          <w:sz w:val="28"/>
          <w:szCs w:val="28"/>
        </w:rPr>
        <w:t>способной реализовать и проявлять свой внутренний потенциал в современном мире,</w:t>
      </w:r>
      <w:r w:rsidR="00BD6880">
        <w:rPr>
          <w:color w:val="000000"/>
          <w:sz w:val="28"/>
          <w:szCs w:val="28"/>
        </w:rPr>
        <w:t xml:space="preserve"> </w:t>
      </w:r>
      <w:r w:rsidR="00371E86" w:rsidRPr="00C6632C">
        <w:rPr>
          <w:rStyle w:val="c3"/>
          <w:color w:val="000000"/>
          <w:sz w:val="28"/>
          <w:szCs w:val="28"/>
        </w:rPr>
        <w:t>способного активно мыслить и действовать.</w:t>
      </w:r>
    </w:p>
    <w:p w:rsidR="00371E86" w:rsidRPr="00C6632C" w:rsidRDefault="00123189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Существенные изменения в системе образования требуют изменений в квалификационном уровне педагогов. Современный педагог должен обладать многими качествами: компетентность, творчество, гуманность, нравственность, обладать точными знаниями современных педагогических технологий и умело их применять в своей работе. С целью успешной реализации основных направлени</w:t>
      </w:r>
      <w:r w:rsidR="00D627A0">
        <w:rPr>
          <w:rFonts w:ascii="Times New Roman" w:eastAsia="Times New Roman" w:hAnsi="Times New Roman" w:cs="Times New Roman"/>
          <w:color w:val="222222"/>
          <w:sz w:val="28"/>
          <w:szCs w:val="28"/>
        </w:rPr>
        <w:t>й развития детского сада в 2022-2023</w:t>
      </w:r>
      <w:r w:rsidR="00BD688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учебном году педагоги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проходят </w:t>
      </w:r>
      <w:r w:rsidR="00BD688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повторное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повышение квалификации.</w:t>
      </w:r>
    </w:p>
    <w:p w:rsidR="00371E86" w:rsidRPr="00C6632C" w:rsidRDefault="00123189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71E86" w:rsidRPr="00C66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71E86" w:rsidRPr="00C6632C" w:rsidRDefault="00123189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Эту тенденцию учитывает и рабочая программа воспитания, на основе которой детский сад ежегодно разрабатывает календарный план воспитательной работы. Рабочая программа воспитания и календарный план воспитательной работы являются составными частями ООП ДО. 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Раздел III. Ключевые ориентиры Программы развития: миссия, цели, задачи, этапы реализации и ожидаемые результаты</w:t>
      </w:r>
    </w:p>
    <w:p w:rsidR="00371E86" w:rsidRPr="00BD6880" w:rsidRDefault="00371E86" w:rsidP="00C66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15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shd w:val="clear" w:color="auto" w:fill="FFFFCC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Миссия детского сада </w:t>
      </w:r>
      <w:r w:rsidRPr="00C6632C">
        <w:rPr>
          <w:rFonts w:ascii="Times New Roman" w:hAnsi="Times New Roman" w:cs="Times New Roman"/>
          <w:sz w:val="28"/>
          <w:szCs w:val="28"/>
        </w:rPr>
        <w:t xml:space="preserve">– </w:t>
      </w:r>
      <w:r w:rsidRPr="00C663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D6880">
        <w:rPr>
          <w:rFonts w:ascii="Times New Roman" w:hAnsi="Times New Roman" w:cs="Times New Roman"/>
          <w:iCs/>
          <w:color w:val="000000"/>
          <w:sz w:val="28"/>
          <w:szCs w:val="28"/>
        </w:rPr>
        <w:t>создание условий для максимального раскрытия индивидуального потенциала ребенка, открывающего возможности его активной и успешной жизнедеятельности в сообществе детей и взрослых.</w:t>
      </w:r>
      <w:r w:rsidRPr="00BD68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880">
        <w:rPr>
          <w:rFonts w:ascii="Times New Roman" w:hAnsi="Times New Roman" w:cs="Times New Roman"/>
          <w:iCs/>
          <w:color w:val="000000"/>
          <w:sz w:val="28"/>
          <w:szCs w:val="28"/>
        </w:rPr>
        <w:t>обеспечить эффективное взаимодействие всех участников образовательного процесса – детей, педагогов, родителей, для разностороннего развития личности дошкольника через внедрение современных образовательных технологий в процесс реализации личностно-ориентированного подхода во всех направлениях деятельности с учетом ФГОС ДО.</w:t>
      </w:r>
      <w:r w:rsidRPr="00BD68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Ключевые приоритеты развития детского сада до 20</w:t>
      </w:r>
      <w:r w:rsidR="00D627A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25</w:t>
      </w: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года: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эффективная реализация комплексной программы развития, воспитания и укрепления здоровья детей 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 развитии детей;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обеспечение преемственности дошкольного и начального общего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построение личностно-ориентированной системы образования и коррекционной помощи, характеризующуюся мобильностью, гибкостью, вариативностью, индивидуализированностью подходов;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детского сада;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создание системы поддержки способных и одаренных детей и педагогов через конкурсы разного уровня, проектную деятельность;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усиление роли комплексного психолого-педагогического сопровождения всех субъектов образовательного процесса;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повышение профессионального мастерства педагогов.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Указанная цель будет достигнута в процессе решения следующих задач: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расширение спектра качественных образовательных, коррекционных и информационно-консультативных услуг;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внедрение в практику детского сада новых форм работы с восп</w:t>
      </w:r>
      <w:r w:rsidR="00BD6880">
        <w:rPr>
          <w:rFonts w:ascii="Times New Roman" w:eastAsia="Times New Roman" w:hAnsi="Times New Roman" w:cs="Times New Roman"/>
          <w:color w:val="222222"/>
          <w:sz w:val="28"/>
          <w:szCs w:val="28"/>
        </w:rPr>
        <w:t>итанниками</w:t>
      </w: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сетевого взаимодействия со спортивными организациями и организациями сферы культуры;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мониторинг процесса реализации ФГОС ДО в детском саду;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повышение качества работы с одаренными детьми;</w:t>
      </w:r>
    </w:p>
    <w:p w:rsidR="00371E86" w:rsidRPr="00C6632C" w:rsidRDefault="00371E86" w:rsidP="00BD688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реализация программы здоровьесбережения воспитанников.</w:t>
      </w:r>
    </w:p>
    <w:p w:rsidR="00694E46" w:rsidRDefault="00694E4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 реализации: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Первый этап реализации Программы развития: разработка документов, направленных на методическое, кадровое и информационное обеспечение развития детского сада, организацию промежуточного и итогового мониторинга реализации программы.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Второй этап реализации программы развития: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Третий этап реализации программы развития: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Раздел IV. Мероприятия по реализации программы развития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организации здоровьесберегающей и здоровьеформирующей деятельности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Все чаще в детский сад поступают дети, имеющие помимо предрасположенности к простудным заболеваниям, те или иные функциональные и морфологические отклонения в состоянии здоровья (высокий процент патологии опорно-двигательного аппарата среди детей), требующие повышенного внимания, консультаций специалистов.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Рост числа взрослых (родителей воспитанников) с низким уровнем культуры здоровья, проявляющих инертность в ведении здорового образа жизни.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Хотя физкультурно-оздоровительная и лечебно-профилактическая работа детского сада и ведутся в системе, но требуют серьезной коррекции мониторинга здоровьесберегающей и здоровьеформирующей деятельности детского сада и взаимодействия с социумом в вопросах поддержания и укрепления здоровья всех участников образовательного процесса.</w:t>
      </w:r>
    </w:p>
    <w:p w:rsidR="00371E86" w:rsidRPr="00C6632C" w:rsidRDefault="00C545DD" w:rsidP="00C66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технологий 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рамках экспериментальной и инновационной деятельности</w:t>
      </w:r>
      <w:r w:rsidR="00BD688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Перспективы развития.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детей, организация коррекционной работы с детьми, ведение инновационной деятельности учреждения в данном направлении. Это поможет, в конечном счете, добиться стабильной положительной динамики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инновационного подхода к вопросам оздоровления всеми педагогами. Пропаганда здорового образа жизни среди родителей.</w:t>
      </w:r>
    </w:p>
    <w:p w:rsidR="00371E86" w:rsidRPr="00C545DD" w:rsidRDefault="00371E86" w:rsidP="00C54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программ по работе с детьми ОВЗ и инвалидами.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Возможные риски.</w:t>
      </w:r>
    </w:p>
    <w:p w:rsidR="00C545DD" w:rsidRDefault="00C545DD" w:rsidP="00C545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Потенциальные потребители образовательных услуг могут недооценивать значимость физкультурно-оздоровительной работы дошкольников, предпочитая посещение дополнительных занятий художественно-эстетического и познавательного циклов.</w:t>
      </w:r>
    </w:p>
    <w:p w:rsidR="00371E86" w:rsidRPr="00C545DD" w:rsidRDefault="00C545DD" w:rsidP="00C545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Малая активность по участию в совместных мероприятиях для детей и родителей (спортивных, игровых, досуговых).</w:t>
      </w:r>
      <w:bookmarkStart w:id="3" w:name="_Hlk76804921"/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инновационного подхода к вопросам оздоровления всеми педагогами. Пропаганда здорового образа жизни среди родителей.</w:t>
      </w:r>
      <w:bookmarkEnd w:id="3"/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инициативы со стороны родителей по разработке совместных проектов и мероприятий. Недостаток творческой инициативы родителей, педагогов в различных направлениях совместной деятельности. 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у родителей и педагогов потребности в здоровом образе жизни. Непонимание родителями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важности соблюдения режима и   организации физического развития детей в домашних условиях.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 у педагогов мотивации к профессиональному совершенствованию.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Рост поступления в дошкольное образовательное учреждение детей с осложненными диагнозами, с подготовительной группой здоровья.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периодам реализации программы</w:t>
      </w:r>
    </w:p>
    <w:tbl>
      <w:tblPr>
        <w:tblW w:w="1042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05"/>
        <w:gridCol w:w="3442"/>
        <w:gridCol w:w="3776"/>
      </w:tblGrid>
      <w:tr w:rsidR="00371E86" w:rsidRPr="00C6632C" w:rsidTr="00694E46">
        <w:tc>
          <w:tcPr>
            <w:tcW w:w="3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Первый этап (2022-2023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этап (2023-2024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D627A0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Третий этап (2024 – 2025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</w:tr>
      <w:tr w:rsidR="00371E86" w:rsidRPr="00C6632C" w:rsidTr="00694E46">
        <w:tc>
          <w:tcPr>
            <w:tcW w:w="3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Мониторинг качества здоровьесберегающей и здоровьеформирующей деятельности в учреждении.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Создание условий для оптимизации системы физкультурно-оздоровительной работы в детском саду.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Создание условий для осуществления в детском саду работы по профилактике заболеваний, пропаганде здорового образа жизни.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Совершенствование системы мониторинга качества здоровьесберегающей и здоровьеформирующей деятельности учреждения.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Совершенствование структуры и внедрение в практику детского сада программы по формированию культуры здорового и безопасного образа жизни детей дошкольного возраста и индивидуальной работы с детьми по поддержанию и укрепления здоровья детей раннего и дошкольного возраста.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Организация распространения положительного опыта по формированию культуры здорового и безопасного образа жизни, здоровьесберегающей и здоровьеформирующей деятельности учреждения и семей воспитанников.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Разработка и реализация комплексного плана профилактики возникновения у воспитанников вредных привычек, формирования у них культуры здоровья. Организация межведомственного взаимодействия в этом направлении.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Разработка совместных планов работы с учреждениями здравоохранения.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5. Реализация системы мероприятий, направленных на укрепление здоровья, снижения заболеваемости работников детского сада.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Комплексная оценка эффективности формирования культуры здорового и безопасного образа жизни, здоровьесберегающей и здоровьеформирующей деятельности детского сада.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Транслирование опыта работы дошкольной организации в вопросах приобщения детей и взрослых к культуре здоровья через систематический выпуск буклетов и информационных листовок и их распространение.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Мониторинг эффективности работы по профилактике заболеваний и асоциального поведения среди выпускников детского сада, целесообразности работы по профилактике ценностей здорового образа жизни.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Разработка и реализация проектов по формированию культуры здоровья и безопасного образа жизни, здоровьесберегающей и здоровьеформирующей направленности.</w:t>
            </w:r>
          </w:p>
        </w:tc>
      </w:tr>
    </w:tbl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улучшению кадрового состава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C0179D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«Текучка «молодых педагогических кадров. Несоответствие потребности родителей в высококвалифицированных педагогических кадрах для своих детей и постоянно снижающегося престижа педагогических профессий.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Обостряется проблема профессионального выгорания педагогических кадров.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Инертность, недостаточно высокий уровень аналитико-прогностических и проектировочных умений ряда педагогов не позволяет им достойно представить опыт своей работы.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Часть педагогов имеют потенциал к работе в инновационном режиме, они участвуют в работе временных творческих групп, участвуют в конкурсах профессионального мастерства, обобщают свой опыт работы, внедряют в образовательный процесс новинки педагогической науки и практики. Именно эти педагоги, готовые к повышению своей компетентности, аттестации на более высокую квалификационную категорию, смогут составить инновационный стержень учреждения и, как следствие, обеспечить максимально возможное качество образовательной услуги.</w:t>
      </w:r>
    </w:p>
    <w:p w:rsidR="00D627A0" w:rsidRDefault="00D627A0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Возможные риски</w:t>
      </w:r>
      <w:r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71E86" w:rsidRPr="00C6632C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Дальнейшая «текучка» коллектива, отток квалифицированных кадров в связи с переходом к новым моделям дошкольного образования.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периодам реализации программы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85"/>
        <w:gridCol w:w="3585"/>
        <w:gridCol w:w="3450"/>
      </w:tblGrid>
      <w:tr w:rsidR="00371E86" w:rsidRPr="00C6632C" w:rsidTr="00371E86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C36D4C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Первый этап (2022-2023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гг.)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C36D4C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этап (2023-2024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C36D4C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Третий этап (2024 – 2025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</w:tr>
      <w:tr w:rsidR="00371E86" w:rsidRPr="00C6632C" w:rsidTr="00371E86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Анализ актуального состояния кадровой обстановки в учреждении.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Разработка комплексного поэтапного плана по повышению профессиональной компетентности медико-педагогического и обслуживающего персонала в условиях реализации ФГОС ДО.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Разработка стратегии повышения привлекательности учреждения для молодых специалистов.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Пересмотр содержания Правил внутреннего трудового распорядка, Коллективного договора детского сада.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Реализация плана мотивирования и стимулирования инновационной деятельности и проектной культуры педагогов, профилактики профессионального выгорания, стремления к повышению своей квалификации.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Организация межведомственного взаимодействия, создание системы социального партнерства с организациями образования, культуры, здравоохранения города.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Обеспечение научно-методического сопровождения образовательного, оздоровительного и коррекционного процессов в рамках ФГОС ДО, осуществления исследовательской и проектной деятельности педагогов.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Осуществление комплекса социально-направленных мероприятий с целью создания положительной мотивации труда у сотрудников.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Комплексная оценка эффективности введения профессионального стандарта педагога.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Определение перспективных направлений деятельности детского сада по повышению профессионального уровня работников.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Выявление, обобщение и транслирование передового педагогического опыта на разных уровнях через конкурсы профессионального мастерства, участие в конференциях, публикации в СМИ, сайте детского сада, проектную деятельность и т.д.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материально-технической модернизации детского сада</w:t>
      </w:r>
    </w:p>
    <w:p w:rsidR="00371E86" w:rsidRPr="00CA42BF" w:rsidRDefault="00C545DD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>Ч</w:t>
      </w:r>
      <w:r w:rsidR="00C0179D">
        <w:rPr>
          <w:rFonts w:ascii="Times New Roman" w:eastAsia="Times New Roman" w:hAnsi="Times New Roman" w:cs="Times New Roman"/>
          <w:color w:val="222222"/>
          <w:sz w:val="28"/>
          <w:szCs w:val="28"/>
        </w:rPr>
        <w:t>аще всего  информацию родители получают</w:t>
      </w:r>
      <w:r w:rsidR="00371E86" w:rsidRPr="00C66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родительском собрании или тематических стендах в группах. </w:t>
      </w:r>
    </w:p>
    <w:p w:rsidR="00371E86" w:rsidRPr="00C6632C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6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Мероприятия по периодам реализации программы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70"/>
        <w:gridCol w:w="3645"/>
        <w:gridCol w:w="3330"/>
      </w:tblGrid>
      <w:tr w:rsidR="00371E86" w:rsidRPr="00C6632C" w:rsidTr="00371E86"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Первый этап </w:t>
            </w:r>
            <w:r w:rsidR="00C36D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(2022-2023</w:t>
            </w:r>
            <w:r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C36D4C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этап (2023-2024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C36D4C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Третий этап (2024 – 2025</w:t>
            </w:r>
            <w:r w:rsidR="00371E86" w:rsidRPr="00C6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гг.)</w:t>
            </w:r>
          </w:p>
        </w:tc>
      </w:tr>
      <w:tr w:rsidR="00371E86" w:rsidRPr="00C6632C" w:rsidTr="00371E86"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Создание системы условий, обеспечивающей всю полноту развития детской деятельности и личности ребенка, включающей ряд базовых компонентов, необходимых для полноценного физического, эстетического, познавательного, речевого и социального развития детей.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Анализ степени удовлетворенности родителей качеством образовательных услуг, предоставляемых детским садом и повышение престижа дошкольного учреждения среди потенциальных потребителей образовательных услуг (в рамках социологического мониторинга):</w:t>
            </w:r>
          </w:p>
          <w:p w:rsidR="00371E86" w:rsidRPr="00C6632C" w:rsidRDefault="00371E86" w:rsidP="00CA42B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анкетирование;</w:t>
            </w:r>
          </w:p>
          <w:p w:rsidR="00371E86" w:rsidRPr="00C6632C" w:rsidRDefault="00371E86" w:rsidP="00CA42B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выпуск рекламных буклетов и информационных листовок;</w:t>
            </w:r>
          </w:p>
          <w:p w:rsidR="00371E86" w:rsidRPr="00C6632C" w:rsidRDefault="00371E86" w:rsidP="00CA42B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организация дней открытых дверей;</w:t>
            </w:r>
          </w:p>
          <w:p w:rsidR="00371E86" w:rsidRPr="00C6632C" w:rsidRDefault="00371E86" w:rsidP="00CA42B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проведение досуговых и информационно-просветительских мероприятий для родителей;</w:t>
            </w:r>
          </w:p>
          <w:p w:rsidR="00371E86" w:rsidRPr="00C6632C" w:rsidRDefault="00371E86" w:rsidP="00CA42B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трансляция передового опыта детского сада через СМИ, сеть Интернет.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Организация межведомственного взаимодействия с целью повышения качества работы с родителями. Заключение договоров о сотрудничестве и п</w:t>
            </w:r>
            <w:r w:rsidR="00CA42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ланов взаимодействия с МБОУ</w:t>
            </w: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детской библиотекой и др. организациями.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Работы по обновлению предметно-пространственной среды и материально-технической базы детского сада за счет различных источников финансирования.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Дифференцированная работы с семьями воспитанников и родителями, с детьми раннего и дошкольного возраста: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по повышению педагогической и валеологической культуры молодых родителей;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повышение престижа детского сада среди заинтересованного населения при помощи досуговой деятельности.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Повышение престижа детского сада среди заинтересованного населения через налаживание связей со СМИ (публикации, репортажи), полиграфическими организациями (буклеты, листовки), сетью Интернет (совершенствование работы официального сайта организации), портфолизации воспитанников и детского сада в целом.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 Анализ эффективности внедрения ресурсосберегающих технологий.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Мониторинг престижности дошкольной образовательной организации среди родителей с детьми  дошкольного возраста.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 Комплексная оценка эффективности реализации программы психолого-педагогической поддержки семьи и повышения компетенции родителей в вопросах развития и обучения, охраны и укрепления здоровья детей.</w:t>
            </w:r>
          </w:p>
          <w:p w:rsidR="00371E86" w:rsidRPr="00C6632C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 Поддерживание положительного имиджа детского сада, обеспечение возможности для транслирования передового педагогического опыта работников детского сада в области дошкольного образования.</w:t>
            </w:r>
          </w:p>
        </w:tc>
      </w:tr>
    </w:tbl>
    <w:p w:rsidR="00371E86" w:rsidRPr="00F00693" w:rsidRDefault="00371E86" w:rsidP="00C66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6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 IV. Мониторинг реализации программы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708"/>
      </w:tblGrid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Критерии эффективности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Улучшение качества предоставляемых образовательных услуг через обновление структуры и содержания образовательного процесса с учетом внедрения инновационных подходов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42BF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Устойчивая положительная динамика образовательных достижений воспитанников и состояния их здоровья. </w:t>
            </w:r>
          </w:p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Рост удовлетворенности родителей учащихся качеством</w:t>
            </w:r>
            <w:r w:rsidR="00CA42BF"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образовательных услуг по результатам анкетирования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психолого-педагогической помощи детского сада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Стабильная положительная динамика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      </w:r>
          </w:p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Интеграции детей с различным состоянием здоровья, уровнем развития, степенью адаптированности в условиях дифференцированных микрогрупп для достижения максимального качества образовательного процесса.</w:t>
            </w:r>
          </w:p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Создания целостной системы, в которой все этапы работы с ребенком, были бы взаимосвязаны.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Дальнейшая информатизация образовательного процесса и управления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Увеличение доли использования ИКТ-инструментов в образовательном процессе и администрировании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Расширение перечня образовательных возможностей, социально-образовательных партнерств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 налаживает сетевое взаимодействие с другими организациями для образовательного и иных видов сотрудничества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системы по работе с одаренными и талантливыми детьми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6632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результативности по выявлению, поддержке и сопровождению одаренных детей и рост результативности интеллектуально-творческих достижений</w:t>
            </w:r>
          </w:p>
        </w:tc>
      </w:tr>
      <w:tr w:rsidR="00F00693" w:rsidRPr="00F00693" w:rsidTr="00371E86">
        <w:tc>
          <w:tcPr>
            <w:tcW w:w="4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545D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Модернизация образовательной среды: пополнение материально-технических ресурсов де</w:t>
            </w:r>
            <w:r w:rsidR="00C545DD"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тского сада современным учебным компьютерным оборудованием и </w:t>
            </w: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программным обеспечением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1E86" w:rsidRPr="00F00693" w:rsidRDefault="00371E86" w:rsidP="00C545D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6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Увеличение доли современного учебного ИКТ-оборудования и программного обеспечения</w:t>
            </w:r>
          </w:p>
        </w:tc>
      </w:tr>
    </w:tbl>
    <w:p w:rsidR="00F00693" w:rsidRPr="00F00693" w:rsidRDefault="00F00693" w:rsidP="00692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76805976"/>
      <w:bookmarkEnd w:id="4"/>
    </w:p>
    <w:sectPr w:rsidR="00F00693" w:rsidRPr="00F00693" w:rsidSect="00694E4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DD" w:rsidRDefault="00D558DD" w:rsidP="00CE65C6">
      <w:pPr>
        <w:spacing w:after="0" w:line="240" w:lineRule="auto"/>
      </w:pPr>
      <w:r>
        <w:separator/>
      </w:r>
    </w:p>
  </w:endnote>
  <w:endnote w:type="continuationSeparator" w:id="0">
    <w:p w:rsidR="00D558DD" w:rsidRDefault="00D558DD" w:rsidP="00CE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DD" w:rsidRDefault="00D558DD" w:rsidP="00CE65C6">
      <w:pPr>
        <w:spacing w:after="0" w:line="240" w:lineRule="auto"/>
      </w:pPr>
      <w:r>
        <w:separator/>
      </w:r>
    </w:p>
  </w:footnote>
  <w:footnote w:type="continuationSeparator" w:id="0">
    <w:p w:rsidR="00D558DD" w:rsidRDefault="00D558DD" w:rsidP="00CE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CA9"/>
    <w:multiLevelType w:val="hybridMultilevel"/>
    <w:tmpl w:val="FFAA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7E6B"/>
    <w:multiLevelType w:val="multilevel"/>
    <w:tmpl w:val="3EB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53A53"/>
    <w:multiLevelType w:val="multilevel"/>
    <w:tmpl w:val="A99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F2637"/>
    <w:multiLevelType w:val="multilevel"/>
    <w:tmpl w:val="8AA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304E3"/>
    <w:multiLevelType w:val="multilevel"/>
    <w:tmpl w:val="631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138EA"/>
    <w:multiLevelType w:val="multilevel"/>
    <w:tmpl w:val="339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2117C"/>
    <w:multiLevelType w:val="multilevel"/>
    <w:tmpl w:val="D526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A382E"/>
    <w:multiLevelType w:val="multilevel"/>
    <w:tmpl w:val="067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25"/>
    <w:rsid w:val="00021BB7"/>
    <w:rsid w:val="00065577"/>
    <w:rsid w:val="00123189"/>
    <w:rsid w:val="001C548F"/>
    <w:rsid w:val="00361C53"/>
    <w:rsid w:val="00371E86"/>
    <w:rsid w:val="003B7038"/>
    <w:rsid w:val="004F6946"/>
    <w:rsid w:val="00623481"/>
    <w:rsid w:val="0069229A"/>
    <w:rsid w:val="00694E46"/>
    <w:rsid w:val="00970A60"/>
    <w:rsid w:val="009F4EF1"/>
    <w:rsid w:val="00A454E1"/>
    <w:rsid w:val="00A9716E"/>
    <w:rsid w:val="00B67D69"/>
    <w:rsid w:val="00BD6880"/>
    <w:rsid w:val="00BE516D"/>
    <w:rsid w:val="00C0179D"/>
    <w:rsid w:val="00C36D4C"/>
    <w:rsid w:val="00C545DD"/>
    <w:rsid w:val="00C6632C"/>
    <w:rsid w:val="00C9329A"/>
    <w:rsid w:val="00C94E25"/>
    <w:rsid w:val="00CA42BF"/>
    <w:rsid w:val="00CC5CEC"/>
    <w:rsid w:val="00CE65C6"/>
    <w:rsid w:val="00D15D2C"/>
    <w:rsid w:val="00D558DD"/>
    <w:rsid w:val="00D627A0"/>
    <w:rsid w:val="00E1530B"/>
    <w:rsid w:val="00F00693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EF9"/>
  <w15:docId w15:val="{81C9A749-AB9A-4C2D-B44D-CFAC0DE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1E86"/>
    <w:rPr>
      <w:color w:val="0000FF" w:themeColor="hyperlink"/>
      <w:u w:val="single"/>
    </w:rPr>
  </w:style>
  <w:style w:type="paragraph" w:customStyle="1" w:styleId="c62">
    <w:name w:val="c62"/>
    <w:basedOn w:val="a"/>
    <w:rsid w:val="003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E86"/>
  </w:style>
  <w:style w:type="paragraph" w:styleId="a5">
    <w:name w:val="List Paragraph"/>
    <w:basedOn w:val="a"/>
    <w:uiPriority w:val="34"/>
    <w:qFormat/>
    <w:rsid w:val="00C6632C"/>
    <w:pPr>
      <w:ind w:left="720"/>
      <w:contextualSpacing/>
    </w:pPr>
  </w:style>
  <w:style w:type="paragraph" w:styleId="a6">
    <w:name w:val="No Spacing"/>
    <w:uiPriority w:val="1"/>
    <w:qFormat/>
    <w:rsid w:val="003B703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5C6"/>
  </w:style>
  <w:style w:type="paragraph" w:styleId="a9">
    <w:name w:val="footer"/>
    <w:basedOn w:val="a"/>
    <w:link w:val="aa"/>
    <w:uiPriority w:val="99"/>
    <w:unhideWhenUsed/>
    <w:rsid w:val="00CE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5C6"/>
  </w:style>
  <w:style w:type="paragraph" w:styleId="ab">
    <w:name w:val="Balloon Text"/>
    <w:basedOn w:val="a"/>
    <w:link w:val="ac"/>
    <w:uiPriority w:val="99"/>
    <w:semiHidden/>
    <w:unhideWhenUsed/>
    <w:rsid w:val="0069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e.mail.ru/compose?To=mbdou%2dberka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0902-AC8A-48E0-92F6-340799E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16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2022-10-27T05:43:00Z</cp:lastPrinted>
  <dcterms:created xsi:type="dcterms:W3CDTF">2021-08-30T08:32:00Z</dcterms:created>
  <dcterms:modified xsi:type="dcterms:W3CDTF">2022-10-27T05:54:00Z</dcterms:modified>
</cp:coreProperties>
</file>